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C" w:rsidRPr="00A227AC" w:rsidRDefault="00A227A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A227A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27AC">
        <w:rPr>
          <w:rFonts w:ascii="Times New Roman" w:hAnsi="Times New Roman" w:cs="Times New Roman"/>
          <w:sz w:val="24"/>
          <w:szCs w:val="24"/>
        </w:rPr>
        <w:t>Роздольская</w:t>
      </w:r>
      <w:proofErr w:type="spellEnd"/>
      <w:r w:rsidRPr="00A227AC">
        <w:rPr>
          <w:rFonts w:ascii="Times New Roman" w:hAnsi="Times New Roman" w:cs="Times New Roman"/>
          <w:sz w:val="24"/>
          <w:szCs w:val="24"/>
        </w:rPr>
        <w:t xml:space="preserve"> Екатерина Викторовна, должность – педагог-психолог</w:t>
      </w:r>
    </w:p>
    <w:p w:rsidR="00A227AC" w:rsidRPr="00A227AC" w:rsidRDefault="00A227A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27AC">
        <w:rPr>
          <w:rFonts w:ascii="Times New Roman" w:hAnsi="Times New Roman" w:cs="Times New Roman"/>
          <w:sz w:val="24"/>
          <w:szCs w:val="24"/>
        </w:rPr>
        <w:t>МДОУ детский сад №20 комбинированного вида г.о. Орехово-Зуево</w:t>
      </w:r>
    </w:p>
    <w:p w:rsidR="00A227AC" w:rsidRPr="00A227AC" w:rsidRDefault="00A227A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27AC">
        <w:rPr>
          <w:rFonts w:ascii="Times New Roman" w:hAnsi="Times New Roman" w:cs="Times New Roman"/>
          <w:sz w:val="24"/>
          <w:szCs w:val="24"/>
        </w:rPr>
        <w:t>Старше – подготовительная логопедическая группа.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7AC">
        <w:rPr>
          <w:rFonts w:ascii="Times New Roman" w:hAnsi="Times New Roman" w:cs="Times New Roman"/>
          <w:b/>
          <w:i/>
          <w:sz w:val="24"/>
          <w:szCs w:val="24"/>
        </w:rPr>
        <w:t xml:space="preserve">Тема недели: «Наша армия сильна». 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sz w:val="24"/>
          <w:szCs w:val="24"/>
        </w:rPr>
        <w:t>Цель: расширить знания детей о Российской армии.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sz w:val="24"/>
          <w:szCs w:val="24"/>
        </w:rPr>
        <w:t>Задачи: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sz w:val="24"/>
          <w:szCs w:val="24"/>
        </w:rPr>
        <w:t>Познакомить с разными родами войск и военной техникой;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sz w:val="24"/>
          <w:szCs w:val="24"/>
        </w:rPr>
        <w:t xml:space="preserve">Формировать патриотические чувства, понимание того, что такое Отечество; </w:t>
      </w:r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27AC">
        <w:rPr>
          <w:rFonts w:ascii="Times New Roman" w:hAnsi="Times New Roman" w:cs="Times New Roman"/>
          <w:sz w:val="24"/>
          <w:szCs w:val="24"/>
        </w:rPr>
        <w:t xml:space="preserve">Обогащать словарь детей - защитник; отечество; войска; армия; служба; честь и т.д.. </w:t>
      </w:r>
      <w:proofErr w:type="gramEnd"/>
    </w:p>
    <w:p w:rsidR="0001410C" w:rsidRPr="00A227AC" w:rsidRDefault="0001410C" w:rsidP="00A2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C">
        <w:rPr>
          <w:rFonts w:ascii="Times New Roman" w:hAnsi="Times New Roman" w:cs="Times New Roman"/>
          <w:sz w:val="24"/>
          <w:szCs w:val="24"/>
        </w:rPr>
        <w:t>Используемое оборудование и материалы (печатные):</w:t>
      </w: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Тематические прогулки с дошкольниками. Набор карточек. </w:t>
        </w:r>
        <w:proofErr w:type="spellStart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К.Ю.белая</w:t>
        </w:r>
        <w:proofErr w:type="spellEnd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, Е.А. </w:t>
        </w:r>
        <w:proofErr w:type="spellStart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Каралашвили</w:t>
        </w:r>
        <w:proofErr w:type="spellEnd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, Л.И. Павлова</w:t>
        </w:r>
      </w:hyperlink>
    </w:p>
    <w:p w:rsidR="0001410C" w:rsidRPr="00A227AC" w:rsidRDefault="0001410C" w:rsidP="00A227AC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Тематические недели в детском саду. Картотека воспитателя. К.Ю. Белая</w:t>
        </w:r>
      </w:hyperlink>
    </w:p>
    <w:p w:rsidR="0001410C" w:rsidRPr="00A227AC" w:rsidRDefault="0001410C" w:rsidP="00A227A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1410C" w:rsidRPr="00A227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Тематические дни в детском саду. Картотека воспитателя. К.Ю.белая</w:t>
        </w:r>
      </w:hyperlink>
    </w:p>
    <w:p w:rsidR="0001410C" w:rsidRPr="00A227AC" w:rsidRDefault="0001410C" w:rsidP="00A227AC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Хрестоматия для детского сада: подготовительная к школе группа: песенки, </w:t>
        </w:r>
        <w:proofErr w:type="spellStart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потешки</w:t>
        </w:r>
        <w:proofErr w:type="spellEnd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, приговорки, скороговорки, небылицы, прибаутки, </w:t>
        </w:r>
        <w:proofErr w:type="spellStart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заклички</w:t>
        </w:r>
        <w:proofErr w:type="spellEnd"/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, календарные обрядовые песни, сказки, былины, стихи, рассказы/ сост. А.Н. Печерская.</w:t>
        </w:r>
      </w:hyperlink>
      <w:proofErr w:type="gramEnd"/>
    </w:p>
    <w:p w:rsidR="0001410C" w:rsidRPr="00A227AC" w:rsidRDefault="0001410C" w:rsidP="00A227AC">
      <w:pPr>
        <w:spacing w:after="0" w:line="240" w:lineRule="auto"/>
        <w:ind w:firstLine="4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1410C" w:rsidRPr="00A227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Времена года: электронное пособие для развивающей работы с дошкольниками [электронный ресурс].</w:t>
        </w:r>
      </w:hyperlink>
    </w:p>
    <w:p w:rsidR="0001410C" w:rsidRPr="00A227AC" w:rsidRDefault="0001410C" w:rsidP="00A2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10C" w:rsidRPr="00A227AC" w:rsidRDefault="005423E6" w:rsidP="00A227AC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1410C" w:rsidRPr="00A227AC">
          <w:rPr>
            <w:rFonts w:ascii="Times New Roman" w:eastAsia="Times New Roman" w:hAnsi="Times New Roman" w:cs="Times New Roman"/>
            <w:bCs/>
            <w:sz w:val="24"/>
            <w:szCs w:val="24"/>
          </w:rPr>
          <w:t>Напольная игра "гольф". Оборудование для двигательной активности</w:t>
        </w:r>
      </w:hyperlink>
    </w:p>
    <w:p w:rsidR="00851485" w:rsidRDefault="00851485"/>
    <w:p w:rsidR="0001410C" w:rsidRDefault="0001410C"/>
    <w:p w:rsidR="0001410C" w:rsidRDefault="0001410C"/>
    <w:p w:rsidR="0001410C" w:rsidRDefault="0001410C">
      <w:bookmarkStart w:id="0" w:name="_GoBack"/>
      <w:bookmarkEnd w:id="0"/>
    </w:p>
    <w:p w:rsidR="0001410C" w:rsidRDefault="0001410C"/>
    <w:p w:rsidR="0001410C" w:rsidRDefault="0001410C"/>
    <w:tbl>
      <w:tblPr>
        <w:tblStyle w:val="a5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548"/>
        <w:gridCol w:w="2127"/>
        <w:gridCol w:w="2883"/>
        <w:gridCol w:w="2831"/>
        <w:gridCol w:w="2394"/>
        <w:gridCol w:w="2198"/>
        <w:gridCol w:w="2009"/>
      </w:tblGrid>
      <w:tr w:rsidR="0001410C" w:rsidRPr="007375CB" w:rsidTr="006453A9">
        <w:trPr>
          <w:trHeight w:val="331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8" w:type="dxa"/>
            <w:vMerge w:val="restart"/>
            <w:vAlign w:val="center"/>
          </w:tcPr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714" w:type="dxa"/>
            <w:gridSpan w:val="2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528" w:type="dxa"/>
            <w:gridSpan w:val="2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1410C" w:rsidRPr="007375CB" w:rsidTr="006453A9">
        <w:trPr>
          <w:trHeight w:val="752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4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134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325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Пятница 16 февраля</w:t>
            </w:r>
          </w:p>
        </w:tc>
        <w:tc>
          <w:tcPr>
            <w:tcW w:w="2008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1.Познаватено – исследовательская деятельность «Развитие» (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 Е.Е. стр.34)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2. Физкультурное занятие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Вечер – совместная деятельность по конструированию</w:t>
            </w:r>
          </w:p>
        </w:tc>
        <w:tc>
          <w:tcPr>
            <w:tcW w:w="2883" w:type="dxa"/>
            <w:tcBorders>
              <w:bottom w:val="dashSmallGap" w:sz="4" w:space="0" w:color="auto"/>
            </w:tcBorders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Беседа: «Наша Армия» (закреплять знания детей)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dashSmallGap" w:sz="4" w:space="0" w:color="auto"/>
            </w:tcBorders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39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«Дорожка здоровья».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«Из чего изготавливают?» (закрепление полученных знаний из чего сделаны предметы).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Беседа об атрибутах праздника «23 Февраля» (салют, георгиевская лента и др.)</w:t>
            </w:r>
          </w:p>
        </w:tc>
        <w:tc>
          <w:tcPr>
            <w:tcW w:w="213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645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 (учим буквы).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«Наша Армия» (рисование).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«Детская библиотека дома»</w:t>
            </w:r>
          </w:p>
        </w:tc>
      </w:tr>
      <w:tr w:rsidR="0001410C" w:rsidRPr="007375CB" w:rsidTr="006453A9">
        <w:trPr>
          <w:trHeight w:val="1351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2"/>
            <w:tcBorders>
              <w:top w:val="dashSmallGap" w:sz="4" w:space="0" w:color="auto"/>
            </w:tcBorders>
            <w:vAlign w:val="center"/>
          </w:tcPr>
          <w:p w:rsidR="0001410C" w:rsidRPr="007375CB" w:rsidRDefault="0001410C" w:rsidP="00645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туристического агентства «Дошколенок» в ДОСААФ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рехово-Зуево. (посещение Музея ПАМЯТИ</w:t>
            </w: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637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снегоуборочной машиной. Воспитывать уважение к труду взрослого.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Эстафета «Марш-Бросок»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Матвеем и Сергеем «Метание </w:t>
            </w:r>
            <w:proofErr w:type="gram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733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Понедельник 19 февраля</w:t>
            </w:r>
          </w:p>
        </w:tc>
        <w:tc>
          <w:tcPr>
            <w:tcW w:w="2008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1.Подготовка к обучению грамоте. (Занятие с учителем – логопедом)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2. ФЭМП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; стр.114-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3.Рисование «Наша Армия родная» (Комарова стр.172)</w:t>
            </w: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Беседа: Родину защищать – это почетно. Героические профессии (врач, пожарный, полицейский и т.д.)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«Папин праздник» 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(подготовка к аппликации).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Катей Т. И Соней «Говорим правильно» (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 стр.18)</w:t>
            </w: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уголок природы.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игровая деятельность под 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присмотром педагога.</w:t>
            </w:r>
          </w:p>
        </w:tc>
        <w:tc>
          <w:tcPr>
            <w:tcW w:w="239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«Олимпийские виды спорта» (Зимняя олимпиада).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Аппликация «Подарок папе» (открытка на праздник 23 февраля).</w:t>
            </w:r>
          </w:p>
        </w:tc>
        <w:tc>
          <w:tcPr>
            <w:tcW w:w="213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«Мини – Гольф» (ПМК «Мозаичный 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ПАРК»).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«Деревянных сказок» и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(ПМК «Мозаичный ПАРК»).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консультация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«Советует психолог»</w:t>
            </w:r>
          </w:p>
        </w:tc>
      </w:tr>
      <w:tr w:rsidR="0001410C" w:rsidRPr="007375CB" w:rsidTr="006453A9">
        <w:trPr>
          <w:trHeight w:val="1223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2"/>
            <w:vAlign w:val="center"/>
          </w:tcPr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туристического агентства «Дошколенок» в пожарную часть №24 г</w:t>
            </w:r>
            <w:proofErr w:type="gramStart"/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рехово-Зуево.</w:t>
            </w: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351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Вторник 20 февраля</w:t>
            </w:r>
          </w:p>
        </w:tc>
        <w:tc>
          <w:tcPr>
            <w:tcW w:w="2008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1.Занятие с учителем – логопедом. Развитие речи.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2.Коррекционное занятие с педагогом – психологом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3. Познание «Защитники родины»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4.Физкультурное занятие на свежем воздухе</w:t>
            </w:r>
          </w:p>
        </w:tc>
        <w:tc>
          <w:tcPr>
            <w:tcW w:w="2883" w:type="dxa"/>
            <w:tcBorders>
              <w:bottom w:val="dashSmallGap" w:sz="4" w:space="0" w:color="auto"/>
            </w:tcBorders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Повторение песен и стихов к празднику «23 февраля».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художников, фотографий, иллюстраций «Военные».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dashSmallGap" w:sz="4" w:space="0" w:color="auto"/>
            </w:tcBorders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39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«Дорожка здоровья»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Коллективный труд «Наводим порядок в игровых зонах»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(протирание игрушек и полок, мытье кукольной посуды).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Прослушивание классической музыки «Зима» - диск «Времена года» 6-7 лет (электронное пособие)</w:t>
            </w:r>
          </w:p>
        </w:tc>
        <w:tc>
          <w:tcPr>
            <w:tcW w:w="213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«Дочки – матери»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половине дня организация выставки «Военная техника» папой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Бурдейного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 Василия «Патриоты России»</w:t>
            </w:r>
          </w:p>
        </w:tc>
      </w:tr>
      <w:tr w:rsidR="0001410C" w:rsidRPr="007375CB" w:rsidTr="006453A9">
        <w:trPr>
          <w:trHeight w:val="784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2"/>
            <w:tcBorders>
              <w:top w:val="dashSmallGap" w:sz="4" w:space="0" w:color="auto"/>
            </w:tcBorders>
            <w:vAlign w:val="center"/>
          </w:tcPr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«Выставка военной техники» - «Патриоты России»</w:t>
            </w:r>
          </w:p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421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«Конец зимы».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«Два мороза» (ориентировка в 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пространстве).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Настей и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Шахриером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 «Пройди по мостику» (равновесие)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427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21 февраля</w:t>
            </w:r>
          </w:p>
        </w:tc>
        <w:tc>
          <w:tcPr>
            <w:tcW w:w="2008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1. ФЭМП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; стр.116-118)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2.Музыкальное занятие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3.Лепка «Пограничник с собакой» (Комарова стр.170)</w:t>
            </w: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Беседа «Внимание! Дорога!»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</w:t>
            </w:r>
          </w:p>
          <w:p w:rsidR="0001410C" w:rsidRPr="007375CB" w:rsidRDefault="0001410C" w:rsidP="00645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«23 февраля»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под присмотром педагога.</w:t>
            </w:r>
          </w:p>
        </w:tc>
        <w:tc>
          <w:tcPr>
            <w:tcW w:w="239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Ваней и Арсением «Букварь» Жукова стр.14-15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Ильдаром и Варварой «Говорим правильно» (О.Е. </w:t>
            </w:r>
            <w:proofErr w:type="spellStart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 стр.20)</w:t>
            </w:r>
          </w:p>
        </w:tc>
        <w:tc>
          <w:tcPr>
            <w:tcW w:w="213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 «Военные профессии»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262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«Помочь малышам на участке почистить снег и постройки»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(помогать младшим и взрослым) </w:t>
            </w: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Настей и Егором «Из сугроба в сугроб» (прыжки в длину)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Акция «Трапезная для пернатых». Наблюдение за птицами в «трапезной».</w:t>
            </w: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0C" w:rsidRPr="007375CB" w:rsidTr="006453A9">
        <w:trPr>
          <w:trHeight w:val="1122"/>
        </w:trPr>
        <w:tc>
          <w:tcPr>
            <w:tcW w:w="527" w:type="dxa"/>
            <w:vMerge w:val="restart"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Четверг 22 февраля</w:t>
            </w:r>
          </w:p>
        </w:tc>
        <w:tc>
          <w:tcPr>
            <w:tcW w:w="2008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Хрестоматия подготовительная группа (А.Н. Печерская) «День защитника Отечества» стр.440</w:t>
            </w: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день из картотеки планирования тематических дней «День защитника отечества»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«Наша армия родная».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Беседа о дне защитника Отечества (история и современность)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 сувениров дедушкам, старшим братьям и родным.</w:t>
            </w:r>
          </w:p>
        </w:tc>
        <w:tc>
          <w:tcPr>
            <w:tcW w:w="239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марша «Прощание славянки» В.Агапкина и других военных маршей в исполнении военного оркестра.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Ю.Коваль «Путешествие на границу»</w:t>
            </w:r>
          </w:p>
        </w:tc>
        <w:tc>
          <w:tcPr>
            <w:tcW w:w="2134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согласно графику:</w:t>
            </w:r>
          </w:p>
          <w:p w:rsidR="0001410C" w:rsidRPr="007375CB" w:rsidRDefault="0001410C" w:rsidP="0001410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«Виды войск»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9" w:type="dxa"/>
            <w:vMerge w:val="restart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консультация «Формируем у ребенка качества личности: сочувствие, справедливость, отзывчивость»</w:t>
            </w:r>
          </w:p>
        </w:tc>
      </w:tr>
      <w:tr w:rsidR="0001410C" w:rsidRPr="007375CB" w:rsidTr="006453A9">
        <w:trPr>
          <w:trHeight w:val="1580"/>
        </w:trPr>
        <w:tc>
          <w:tcPr>
            <w:tcW w:w="527" w:type="dxa"/>
            <w:vMerge/>
            <w:textDirection w:val="btLr"/>
          </w:tcPr>
          <w:p w:rsidR="0001410C" w:rsidRPr="007375CB" w:rsidRDefault="0001410C" w:rsidP="00645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«Школа молодого бойца» 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Подвижная игра: Эстафета «Кто быстрее»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«Перетягивание каната»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подгруппам по 2 человека:</w:t>
            </w:r>
          </w:p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239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01410C" w:rsidRPr="007375CB" w:rsidRDefault="0001410C" w:rsidP="00645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0C" w:rsidRDefault="0001410C"/>
    <w:sectPr w:rsidR="0001410C" w:rsidSect="00542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71B0"/>
    <w:multiLevelType w:val="hybridMultilevel"/>
    <w:tmpl w:val="A602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B2D"/>
    <w:multiLevelType w:val="hybridMultilevel"/>
    <w:tmpl w:val="E6C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10C"/>
    <w:rsid w:val="0001410C"/>
    <w:rsid w:val="0005454A"/>
    <w:rsid w:val="002437C5"/>
    <w:rsid w:val="005423E6"/>
    <w:rsid w:val="00851485"/>
    <w:rsid w:val="00A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410C"/>
    <w:rPr>
      <w:color w:val="0000FF"/>
      <w:u w:val="single"/>
    </w:rPr>
  </w:style>
  <w:style w:type="table" w:styleId="a5">
    <w:name w:val="Table Grid"/>
    <w:basedOn w:val="a1"/>
    <w:uiPriority w:val="59"/>
    <w:rsid w:val="0001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oe-slovo.ru/catalog/647/309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sskoe-slovo.ru/catalog/647/35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oe-slovo.ru/catalog/647/3075/" TargetMode="External"/><Relationship Id="rId11" Type="http://schemas.openxmlformats.org/officeDocument/2006/relationships/hyperlink" Target="https://russkoe-slovo.ru/catalog/609/246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koe-slovo.ru/catalog/639/3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oe-slovo.ru/catalog/643/3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Селиверстова</dc:creator>
  <cp:lastModifiedBy>Russkoe slovo</cp:lastModifiedBy>
  <cp:revision>3</cp:revision>
  <dcterms:created xsi:type="dcterms:W3CDTF">2018-04-12T11:19:00Z</dcterms:created>
  <dcterms:modified xsi:type="dcterms:W3CDTF">2018-04-17T11:48:00Z</dcterms:modified>
</cp:coreProperties>
</file>