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E6" w:rsidRPr="00E91F78" w:rsidRDefault="006E25E6" w:rsidP="00E91F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F78">
        <w:rPr>
          <w:rFonts w:ascii="Times New Roman" w:hAnsi="Times New Roman" w:cs="Times New Roman"/>
          <w:sz w:val="24"/>
          <w:szCs w:val="24"/>
        </w:rPr>
        <w:t xml:space="preserve">Автор – </w:t>
      </w:r>
      <w:proofErr w:type="spellStart"/>
      <w:r w:rsidRPr="00E91F78">
        <w:rPr>
          <w:rFonts w:ascii="Times New Roman" w:hAnsi="Times New Roman" w:cs="Times New Roman"/>
          <w:sz w:val="24"/>
          <w:szCs w:val="24"/>
        </w:rPr>
        <w:t>Роздольская</w:t>
      </w:r>
      <w:proofErr w:type="spellEnd"/>
      <w:r w:rsidRPr="00E91F78">
        <w:rPr>
          <w:rFonts w:ascii="Times New Roman" w:hAnsi="Times New Roman" w:cs="Times New Roman"/>
          <w:sz w:val="24"/>
          <w:szCs w:val="24"/>
        </w:rPr>
        <w:t xml:space="preserve"> Екатерина Викторовна, педаго</w:t>
      </w:r>
      <w:r w:rsidR="00E91F78">
        <w:rPr>
          <w:rFonts w:ascii="Times New Roman" w:hAnsi="Times New Roman" w:cs="Times New Roman"/>
          <w:sz w:val="24"/>
          <w:szCs w:val="24"/>
        </w:rPr>
        <w:t>г</w:t>
      </w:r>
      <w:r w:rsidRPr="00E91F78">
        <w:rPr>
          <w:rFonts w:ascii="Times New Roman" w:hAnsi="Times New Roman" w:cs="Times New Roman"/>
          <w:sz w:val="24"/>
          <w:szCs w:val="24"/>
        </w:rPr>
        <w:t>-психолог</w:t>
      </w:r>
    </w:p>
    <w:p w:rsidR="006E25E6" w:rsidRPr="00E91F78" w:rsidRDefault="006E25E6" w:rsidP="00E91F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F78">
        <w:rPr>
          <w:rFonts w:ascii="Times New Roman" w:hAnsi="Times New Roman" w:cs="Times New Roman"/>
          <w:sz w:val="24"/>
          <w:szCs w:val="24"/>
        </w:rPr>
        <w:t>МДОУ детский сад №20 комбинированного вида г.о</w:t>
      </w:r>
      <w:proofErr w:type="gramStart"/>
      <w:r w:rsidRPr="00E91F7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E91F78">
        <w:rPr>
          <w:rFonts w:ascii="Times New Roman" w:hAnsi="Times New Roman" w:cs="Times New Roman"/>
          <w:sz w:val="24"/>
          <w:szCs w:val="24"/>
        </w:rPr>
        <w:t>рехово-Зуево</w:t>
      </w:r>
    </w:p>
    <w:p w:rsidR="006E25E6" w:rsidRPr="00E91F78" w:rsidRDefault="006E25E6" w:rsidP="00E91F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F78">
        <w:rPr>
          <w:rFonts w:ascii="Times New Roman" w:hAnsi="Times New Roman" w:cs="Times New Roman"/>
          <w:sz w:val="24"/>
          <w:szCs w:val="24"/>
        </w:rPr>
        <w:t>Логопедическая старше - подготовительная группа</w:t>
      </w:r>
      <w:r w:rsidR="00E91F78">
        <w:rPr>
          <w:rFonts w:ascii="Times New Roman" w:hAnsi="Times New Roman" w:cs="Times New Roman"/>
          <w:sz w:val="24"/>
          <w:szCs w:val="24"/>
        </w:rPr>
        <w:t xml:space="preserve"> (5-7 лет)</w:t>
      </w:r>
    </w:p>
    <w:p w:rsidR="004503BB" w:rsidRPr="00E91F78" w:rsidRDefault="004503BB" w:rsidP="00E91F7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1F78">
        <w:rPr>
          <w:rFonts w:ascii="Times New Roman" w:hAnsi="Times New Roman" w:cs="Times New Roman"/>
          <w:b/>
          <w:sz w:val="24"/>
          <w:szCs w:val="24"/>
        </w:rPr>
        <w:t>Оборудование для игровой деятельности</w:t>
      </w:r>
    </w:p>
    <w:p w:rsidR="00EB271F" w:rsidRPr="00E91F78" w:rsidRDefault="00EB271F" w:rsidP="00E91F7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1F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вариантов игр по пособию</w:t>
      </w:r>
      <w:r w:rsidRPr="00E91F78">
        <w:rPr>
          <w:rFonts w:ascii="Times New Roman" w:hAnsi="Times New Roman" w:cs="Times New Roman"/>
          <w:sz w:val="24"/>
          <w:szCs w:val="24"/>
        </w:rPr>
        <w:t xml:space="preserve"> «Игровой комплекс «Кухня»</w:t>
      </w:r>
    </w:p>
    <w:p w:rsidR="00EB271F" w:rsidRPr="00E91F78" w:rsidRDefault="00EB271F" w:rsidP="00E91F78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1F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Данное пособие можно использовать практически во всех сюжетно – ролевых играх:</w:t>
      </w:r>
    </w:p>
    <w:p w:rsidR="00EB271F" w:rsidRPr="00E91F78" w:rsidRDefault="00EB271F" w:rsidP="00E91F7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1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«Дочки – матери» </w:t>
      </w:r>
    </w:p>
    <w:p w:rsidR="00EB271F" w:rsidRPr="00E91F78" w:rsidRDefault="00EB271F" w:rsidP="00E91F78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1F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Роли – мама, дочка (и).</w:t>
      </w:r>
    </w:p>
    <w:p w:rsidR="00EB271F" w:rsidRPr="00E91F78" w:rsidRDefault="00EB271F" w:rsidP="00E91F78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1F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Вариант использования не ограниче</w:t>
      </w:r>
      <w:proofErr w:type="gramStart"/>
      <w:r w:rsidRPr="00E91F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</w:t>
      </w:r>
      <w:proofErr w:type="gramEnd"/>
      <w:r w:rsidRPr="00E91F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готовить обед, праздничный ужин, разогревать еду малышу, учить готовить дочек.</w:t>
      </w:r>
    </w:p>
    <w:p w:rsidR="00EB271F" w:rsidRPr="00E91F78" w:rsidRDefault="00EB271F" w:rsidP="00E91F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F78">
        <w:rPr>
          <w:rFonts w:ascii="Times New Roman" w:hAnsi="Times New Roman" w:cs="Times New Roman"/>
          <w:b/>
          <w:sz w:val="24"/>
          <w:szCs w:val="24"/>
        </w:rPr>
        <w:t>«Семья»</w:t>
      </w:r>
    </w:p>
    <w:p w:rsidR="00EB271F" w:rsidRPr="00E91F78" w:rsidRDefault="00EB271F" w:rsidP="00E91F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F78">
        <w:rPr>
          <w:rFonts w:ascii="Times New Roman" w:hAnsi="Times New Roman" w:cs="Times New Roman"/>
          <w:sz w:val="24"/>
          <w:szCs w:val="24"/>
        </w:rPr>
        <w:t>Роли – папа, мама, дети, и др.</w:t>
      </w:r>
    </w:p>
    <w:p w:rsidR="00EB271F" w:rsidRPr="00E91F78" w:rsidRDefault="00EB271F" w:rsidP="00E91F78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1F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Вариант использования не ограничен - готовить обед могут как мама, так и папа; разогревать еду малышу, учить готовить детей.</w:t>
      </w:r>
    </w:p>
    <w:p w:rsidR="00EB271F" w:rsidRPr="00E91F78" w:rsidRDefault="00EB271F" w:rsidP="00E91F7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1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«Кафе»</w:t>
      </w:r>
      <w:r w:rsidR="00E91F78" w:rsidRPr="00E91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(Ресторан)</w:t>
      </w:r>
    </w:p>
    <w:p w:rsidR="00E91F78" w:rsidRPr="00E91F78" w:rsidRDefault="00E91F78" w:rsidP="00E91F78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1F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Роли – повар, официант, клиент</w:t>
      </w:r>
    </w:p>
    <w:p w:rsidR="00EB271F" w:rsidRPr="00E91F78" w:rsidRDefault="00E91F78" w:rsidP="00E91F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F78">
        <w:rPr>
          <w:rFonts w:ascii="Times New Roman" w:hAnsi="Times New Roman" w:cs="Times New Roman"/>
          <w:sz w:val="24"/>
          <w:szCs w:val="24"/>
        </w:rPr>
        <w:t>Вариант использования, как приобщение к социальной среде. Знакомство с новыми профессиями, обязанностями, умением вести себя в общественных местах.</w:t>
      </w:r>
    </w:p>
    <w:p w:rsidR="004503BB" w:rsidRPr="00E91F78" w:rsidRDefault="004503BB" w:rsidP="00E91F7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F78">
        <w:rPr>
          <w:rFonts w:ascii="Times New Roman" w:hAnsi="Times New Roman" w:cs="Times New Roman"/>
          <w:sz w:val="24"/>
          <w:szCs w:val="24"/>
        </w:rPr>
        <w:t>Оборудование для познавательно-исследовательской деятельности</w:t>
      </w:r>
    </w:p>
    <w:p w:rsidR="004503BB" w:rsidRPr="00E91F78" w:rsidRDefault="004503BB" w:rsidP="00E91F78">
      <w:pPr>
        <w:spacing w:after="15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F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вариантов игр по пособию Шнуровка для девочек «Времена года». Шнуровка для мальчиков «Времена года».</w:t>
      </w:r>
    </w:p>
    <w:tbl>
      <w:tblPr>
        <w:tblW w:w="9901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4"/>
        <w:gridCol w:w="4376"/>
        <w:gridCol w:w="3611"/>
      </w:tblGrid>
      <w:tr w:rsidR="004503BB" w:rsidRPr="004503BB" w:rsidTr="004503BB">
        <w:tc>
          <w:tcPr>
            <w:tcW w:w="9901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пособия: «Забавные </w:t>
            </w:r>
            <w:proofErr w:type="spellStart"/>
            <w:r w:rsidRPr="00E91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шнурочки</w:t>
            </w:r>
            <w:proofErr w:type="spellEnd"/>
            <w:r w:rsidRPr="00E91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4503BB" w:rsidRPr="004503BB" w:rsidTr="004503BB">
        <w:tc>
          <w:tcPr>
            <w:tcW w:w="191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798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«</w:t>
            </w:r>
            <w:proofErr w:type="gramStart"/>
            <w:r w:rsidRPr="00450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Забавные</w:t>
            </w:r>
            <w:proofErr w:type="gramEnd"/>
            <w:r w:rsidRPr="00450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0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шнурочки</w:t>
            </w:r>
            <w:proofErr w:type="spellEnd"/>
            <w:r w:rsidRPr="00450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способствует развитию детей по основным направлениям: социально-коммуникативному, познавательному, речевому</w:t>
            </w:r>
          </w:p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3B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Возраст</w:t>
            </w:r>
            <w:r w:rsidRPr="00450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2-5 лет.</w:t>
            </w:r>
          </w:p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3B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Форма работы</w:t>
            </w:r>
            <w:r w:rsidRPr="00450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самостоятельная, индивидуальная, коллективная.</w:t>
            </w:r>
          </w:p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3B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Цель игры</w:t>
            </w:r>
            <w:r w:rsidRPr="00450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развивает зрительно-двигательную координацию и мелкую моторику рук, внимание, память, мышление, восприятие, воображение, - формирует навыки </w:t>
            </w:r>
            <w:hyperlink r:id="rId5" w:history="1">
              <w:r w:rsidRPr="00E91F78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ru-RU"/>
                </w:rPr>
                <w:t>шнуровки</w:t>
              </w:r>
            </w:hyperlink>
            <w:r w:rsidRPr="00450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(шнурование и завязывание шнурка на бантик).</w:t>
            </w:r>
          </w:p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3B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Задачи</w:t>
            </w:r>
            <w:r w:rsidRPr="00450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Воспитывать усидчивость, целеустремленность, внимание, способствовать развитию логического мышления,  знакомить </w:t>
            </w:r>
            <w:proofErr w:type="gramStart"/>
            <w:r w:rsidRPr="00450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450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временами года и видами одежды и обуви по сезонам, закрепляет знания основных цветов и их оттенков, способствует общению и развитию речи, подготовке руки к письму, содействует </w:t>
            </w:r>
            <w:r w:rsidRPr="00450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формированию </w:t>
            </w:r>
            <w:proofErr w:type="spellStart"/>
            <w:r w:rsidRPr="00450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гендерной</w:t>
            </w:r>
            <w:proofErr w:type="spellEnd"/>
            <w:r w:rsidRPr="00450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идентичности.</w:t>
            </w:r>
          </w:p>
        </w:tc>
      </w:tr>
      <w:tr w:rsidR="004503BB" w:rsidRPr="004503BB" w:rsidTr="004503BB">
        <w:tc>
          <w:tcPr>
            <w:tcW w:w="191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Инструкция для ребёнка с использованием художественного слова</w:t>
            </w:r>
          </w:p>
        </w:tc>
        <w:tc>
          <w:tcPr>
            <w:tcW w:w="361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игры</w:t>
            </w:r>
          </w:p>
        </w:tc>
      </w:tr>
      <w:tr w:rsidR="004503BB" w:rsidRPr="004503BB" w:rsidTr="004503BB">
        <w:tc>
          <w:tcPr>
            <w:tcW w:w="191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Вариант игр№1</w:t>
            </w:r>
          </w:p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Взрослый читает ребёнку стихотворение, в котором предлагается вариант игры со шнуровкой.</w:t>
            </w:r>
          </w:p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Каждое время года одевает Матушку природу в разные цвета.</w:t>
            </w:r>
          </w:p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Осень </w:t>
            </w:r>
            <w:proofErr w:type="gramStart"/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жёлтый, золотистый, коричневый, красный искристый.</w:t>
            </w:r>
          </w:p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Зиму в </w:t>
            </w:r>
            <w:proofErr w:type="gramStart"/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синий</w:t>
            </w:r>
            <w:proofErr w:type="gramEnd"/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голубой, фиолетовый, лиловый.</w:t>
            </w:r>
          </w:p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Весну, махнув рукой, одевает в сочный яркий цвет зелёной свежей травки.</w:t>
            </w:r>
          </w:p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 все цвета украсят и закружат хоровод. Так всё это происходит каждый год.</w:t>
            </w:r>
          </w:p>
        </w:tc>
        <w:tc>
          <w:tcPr>
            <w:tcW w:w="361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 должен в соответствии с текстом стихотворения к каждому времени года на картинке подобрать шнурки по цвету. Шнуровка </w:t>
            </w:r>
            <w:proofErr w:type="gramStart"/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</w:t>
            </w:r>
            <w:proofErr w:type="gramEnd"/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выполняется прямыми, наклонными, крестовыми или зигзагообразными стежками.</w:t>
            </w:r>
          </w:p>
        </w:tc>
      </w:tr>
      <w:tr w:rsidR="004503BB" w:rsidRPr="004503BB" w:rsidTr="004503BB">
        <w:tc>
          <w:tcPr>
            <w:tcW w:w="191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Вариант игры№2</w:t>
            </w:r>
          </w:p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 читает ребёнку стихотворение, в котором предлагается вариант игры со шнуровкой.</w:t>
            </w:r>
          </w:p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Осенью, зимой, летом и весной мальчикам и девочкам нужно точно знать, в чем же по сезону на улице гулять.</w:t>
            </w:r>
          </w:p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одеваться быстро и легко надо нам потренироваться в завязывании шнурков.</w:t>
            </w:r>
          </w:p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</w:t>
            </w:r>
            <w:proofErr w:type="spellStart"/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шнурочки</w:t>
            </w:r>
            <w:proofErr w:type="spellEnd"/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в ручки все возьмём и на бант завяжем  крепким узелком.</w:t>
            </w:r>
          </w:p>
        </w:tc>
        <w:tc>
          <w:tcPr>
            <w:tcW w:w="361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  должен в соответствии с текстом стихотворения продеть шнурки в отверстия и завязать на бантик крепким узлом.</w:t>
            </w:r>
          </w:p>
        </w:tc>
      </w:tr>
      <w:tr w:rsidR="004503BB" w:rsidRPr="004503BB" w:rsidTr="004503BB">
        <w:tc>
          <w:tcPr>
            <w:tcW w:w="191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Вариант игры№3</w:t>
            </w:r>
          </w:p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Взрослый читает ребёнку стихотворение, в котором предлагается вариант игры со шнуровкой.</w:t>
            </w:r>
          </w:p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волшебной коробке подружки живут в любую погоду на прогулку идут.</w:t>
            </w:r>
          </w:p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 за сезоном меняют наряд ведь очень им нравиться ходить и гулять.</w:t>
            </w:r>
          </w:p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в каждую дырочку шнурок </w:t>
            </w:r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продевай девчонок подружек скорей наряжай.</w:t>
            </w:r>
          </w:p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Наряды у модниц на каждый сезон теперь подбери им шнурки точно в тон.</w:t>
            </w:r>
          </w:p>
        </w:tc>
        <w:tc>
          <w:tcPr>
            <w:tcW w:w="361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Ребёнок  должен в соответствии с текстом стихотворения подобрать шнурки по цветовой гамме подходящие к одежде героев игры.</w:t>
            </w:r>
          </w:p>
        </w:tc>
      </w:tr>
    </w:tbl>
    <w:p w:rsidR="004503BB" w:rsidRPr="00E91F78" w:rsidRDefault="004503BB" w:rsidP="00E91F7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F78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 для продуктивной деятельности</w:t>
      </w:r>
    </w:p>
    <w:p w:rsidR="00EB271F" w:rsidRPr="00E91F78" w:rsidRDefault="00EB271F" w:rsidP="00E91F78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91F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Методическая разработка для детей старшего дошкольного возраста  </w:t>
      </w:r>
      <w:r w:rsidRPr="00E91F78">
        <w:rPr>
          <w:rFonts w:ascii="Times New Roman" w:hAnsi="Times New Roman" w:cs="Times New Roman"/>
          <w:b/>
          <w:sz w:val="24"/>
          <w:szCs w:val="24"/>
        </w:rPr>
        <w:t xml:space="preserve">комплект деревянных </w:t>
      </w:r>
      <w:proofErr w:type="spellStart"/>
      <w:r w:rsidRPr="00E91F78">
        <w:rPr>
          <w:rFonts w:ascii="Times New Roman" w:hAnsi="Times New Roman" w:cs="Times New Roman"/>
          <w:b/>
          <w:sz w:val="24"/>
          <w:szCs w:val="24"/>
        </w:rPr>
        <w:t>пазлов</w:t>
      </w:r>
      <w:proofErr w:type="spellEnd"/>
      <w:r w:rsidRPr="00E91F78">
        <w:rPr>
          <w:rFonts w:ascii="Times New Roman" w:hAnsi="Times New Roman" w:cs="Times New Roman"/>
          <w:b/>
          <w:sz w:val="24"/>
          <w:szCs w:val="24"/>
        </w:rPr>
        <w:t xml:space="preserve"> «Сказка»</w:t>
      </w:r>
    </w:p>
    <w:p w:rsidR="00EB271F" w:rsidRPr="00E91F78" w:rsidRDefault="00EB271F" w:rsidP="00E91F7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1F78">
        <w:rPr>
          <w:rFonts w:ascii="Times New Roman" w:hAnsi="Times New Roman" w:cs="Times New Roman"/>
          <w:sz w:val="24"/>
          <w:szCs w:val="24"/>
        </w:rPr>
        <w:t xml:space="preserve">Комплект состоит из трёх сюжетных </w:t>
      </w:r>
      <w:proofErr w:type="spellStart"/>
      <w:r w:rsidRPr="00E91F78">
        <w:rPr>
          <w:rFonts w:ascii="Times New Roman" w:hAnsi="Times New Roman" w:cs="Times New Roman"/>
          <w:sz w:val="24"/>
          <w:szCs w:val="24"/>
        </w:rPr>
        <w:t>пазлов</w:t>
      </w:r>
      <w:proofErr w:type="spellEnd"/>
      <w:r w:rsidRPr="00E91F78">
        <w:rPr>
          <w:rFonts w:ascii="Times New Roman" w:hAnsi="Times New Roman" w:cs="Times New Roman"/>
          <w:sz w:val="24"/>
          <w:szCs w:val="24"/>
        </w:rPr>
        <w:t xml:space="preserve"> («Гуси-лебеди», «Семеро козлят», «Три поросёнка»). </w:t>
      </w:r>
    </w:p>
    <w:p w:rsidR="00EB271F" w:rsidRPr="00E91F78" w:rsidRDefault="00EB271F" w:rsidP="00E91F7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1F78">
        <w:rPr>
          <w:rFonts w:ascii="Times New Roman" w:hAnsi="Times New Roman" w:cs="Times New Roman"/>
          <w:sz w:val="24"/>
          <w:szCs w:val="24"/>
        </w:rPr>
        <w:t xml:space="preserve">Цель: развитее мелкой моторики через собирание </w:t>
      </w:r>
      <w:proofErr w:type="gramStart"/>
      <w:r w:rsidRPr="00E91F78">
        <w:rPr>
          <w:rFonts w:ascii="Times New Roman" w:hAnsi="Times New Roman" w:cs="Times New Roman"/>
          <w:sz w:val="24"/>
          <w:szCs w:val="24"/>
        </w:rPr>
        <w:t>деревянных</w:t>
      </w:r>
      <w:proofErr w:type="gramEnd"/>
      <w:r w:rsidRPr="00E91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F78">
        <w:rPr>
          <w:rFonts w:ascii="Times New Roman" w:hAnsi="Times New Roman" w:cs="Times New Roman"/>
          <w:sz w:val="24"/>
          <w:szCs w:val="24"/>
        </w:rPr>
        <w:t>пазлов</w:t>
      </w:r>
      <w:proofErr w:type="spellEnd"/>
      <w:r w:rsidRPr="00E91F78">
        <w:rPr>
          <w:rFonts w:ascii="Times New Roman" w:hAnsi="Times New Roman" w:cs="Times New Roman"/>
          <w:sz w:val="24"/>
          <w:szCs w:val="24"/>
        </w:rPr>
        <w:t>;</w:t>
      </w:r>
    </w:p>
    <w:p w:rsidR="00EB271F" w:rsidRPr="00E91F78" w:rsidRDefault="00EB271F" w:rsidP="00E91F7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1F78">
        <w:rPr>
          <w:rFonts w:ascii="Times New Roman" w:hAnsi="Times New Roman" w:cs="Times New Roman"/>
          <w:sz w:val="24"/>
          <w:szCs w:val="24"/>
        </w:rPr>
        <w:t>Развитие диалогической речи дошкольника;</w:t>
      </w:r>
    </w:p>
    <w:p w:rsidR="00EB271F" w:rsidRPr="00E91F78" w:rsidRDefault="00EB271F" w:rsidP="00E91F7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1F78">
        <w:rPr>
          <w:rFonts w:ascii="Times New Roman" w:hAnsi="Times New Roman" w:cs="Times New Roman"/>
          <w:sz w:val="24"/>
          <w:szCs w:val="24"/>
        </w:rPr>
        <w:t>Развитие связной речи дошкольника;</w:t>
      </w:r>
    </w:p>
    <w:p w:rsidR="00EB271F" w:rsidRPr="00E91F78" w:rsidRDefault="00EB271F" w:rsidP="00E91F7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1F78">
        <w:rPr>
          <w:rFonts w:ascii="Times New Roman" w:hAnsi="Times New Roman" w:cs="Times New Roman"/>
          <w:sz w:val="24"/>
          <w:szCs w:val="24"/>
        </w:rPr>
        <w:t>1 вариант  - воспитатель рассказывает сказку детям, сопровождая показом.</w:t>
      </w:r>
    </w:p>
    <w:p w:rsidR="00EB271F" w:rsidRPr="00E91F78" w:rsidRDefault="00EB271F" w:rsidP="00E91F7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1F78">
        <w:rPr>
          <w:rFonts w:ascii="Times New Roman" w:hAnsi="Times New Roman" w:cs="Times New Roman"/>
          <w:sz w:val="24"/>
          <w:szCs w:val="24"/>
        </w:rPr>
        <w:t>2 вариант – ребенок сам пробует рассказать отрывок и показать</w:t>
      </w:r>
    </w:p>
    <w:p w:rsidR="00EB271F" w:rsidRPr="00E91F78" w:rsidRDefault="00EB271F" w:rsidP="00E91F7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1F78">
        <w:rPr>
          <w:rFonts w:ascii="Times New Roman" w:hAnsi="Times New Roman" w:cs="Times New Roman"/>
          <w:sz w:val="24"/>
          <w:szCs w:val="24"/>
        </w:rPr>
        <w:t xml:space="preserve">3 вариант-ребенок самостоятельно </w:t>
      </w:r>
      <w:proofErr w:type="gramStart"/>
      <w:r w:rsidRPr="00E91F78">
        <w:rPr>
          <w:rFonts w:ascii="Times New Roman" w:hAnsi="Times New Roman" w:cs="Times New Roman"/>
          <w:sz w:val="24"/>
          <w:szCs w:val="24"/>
        </w:rPr>
        <w:t>показывает сказку сопровождая</w:t>
      </w:r>
      <w:proofErr w:type="gramEnd"/>
      <w:r w:rsidRPr="00E91F78">
        <w:rPr>
          <w:rFonts w:ascii="Times New Roman" w:hAnsi="Times New Roman" w:cs="Times New Roman"/>
          <w:sz w:val="24"/>
          <w:szCs w:val="24"/>
        </w:rPr>
        <w:t xml:space="preserve"> рассказом.</w:t>
      </w:r>
    </w:p>
    <w:p w:rsidR="00EB271F" w:rsidRPr="00E91F78" w:rsidRDefault="00EB271F" w:rsidP="00E91F7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503BB" w:rsidRPr="00E91F78" w:rsidRDefault="004503BB" w:rsidP="00E91F7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F78">
        <w:rPr>
          <w:rFonts w:ascii="Times New Roman" w:hAnsi="Times New Roman" w:cs="Times New Roman"/>
          <w:b/>
          <w:sz w:val="24"/>
          <w:szCs w:val="24"/>
        </w:rPr>
        <w:t>Оборудование для двигательной деятельности</w:t>
      </w:r>
    </w:p>
    <w:p w:rsidR="004503BB" w:rsidRPr="00E91F78" w:rsidRDefault="004503BB" w:rsidP="00E91F78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F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Методическая разработка для детей старшего дошкольного возраста  напольная игра «Мини-гольф»</w:t>
      </w:r>
    </w:p>
    <w:tbl>
      <w:tblPr>
        <w:tblW w:w="9901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5"/>
        <w:gridCol w:w="4576"/>
      </w:tblGrid>
      <w:tr w:rsidR="004503BB" w:rsidRPr="004503BB" w:rsidTr="004503BB">
        <w:tc>
          <w:tcPr>
            <w:tcW w:w="9901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3BB" w:rsidRPr="004503BB" w:rsidRDefault="004503BB" w:rsidP="00E91F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F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Название пособия «Мини-гольф»</w:t>
            </w:r>
          </w:p>
        </w:tc>
      </w:tr>
      <w:tr w:rsidR="004503BB" w:rsidRPr="004503BB" w:rsidTr="004503BB">
        <w:tc>
          <w:tcPr>
            <w:tcW w:w="9901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«Мини-гольф» состоит из десяти полей, соединяющихся между собой, пяти ворот в форме животных (для прокатывания мячика) и двенадцати элементов ограждений. В набор входят также легкие мячики (2 шт.), флажок-знак финиша и две биты. Игровые поля имеют вырубленные цифры, удобно соединяются между собой. Поверхность ровная, не препятствует движению мячика. Прорези по периметру для установки ворот и ограничительных стенок удобно и прочно удерживаются в пазах. Ключевое развивающее значение игры заключается в развитии моторной ловкости, координации и соразмерности движений, умении учитывать пространственно-предметные условия и действовать согласно тем или иным правилам.</w:t>
            </w:r>
          </w:p>
        </w:tc>
      </w:tr>
      <w:tr w:rsidR="004503BB" w:rsidRPr="004503BB" w:rsidTr="004503BB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7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I.</w:t>
            </w:r>
          </w:p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7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Использование на занятиях по ФЭМП «Счет в пределах 10»</w:t>
            </w:r>
          </w:p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 детей: </w:t>
            </w:r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лет</w:t>
            </w:r>
          </w:p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</w:t>
            </w:r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Учить дошкольников на скорость, при помощи мягких модулей составлять числовой ряд в прямом и обратном порядке.</w:t>
            </w:r>
          </w:p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Учить </w:t>
            </w:r>
            <w:proofErr w:type="gramStart"/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считать в разных направлениях.</w:t>
            </w:r>
          </w:p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7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7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Варианты проведения:</w:t>
            </w:r>
          </w:p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разложены на ковре в хаотичном порядке:</w:t>
            </w:r>
          </w:p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 Построить числовой ряд в прямом порядке.</w:t>
            </w:r>
          </w:p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  Собрать числовой ряд в обратном </w:t>
            </w:r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порядке.</w:t>
            </w:r>
          </w:p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 Собрать числовой ряд и вставить цифры в свои квадраты.</w:t>
            </w:r>
          </w:p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03BB" w:rsidRPr="004503BB" w:rsidTr="004503BB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7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“Узнай цифру на ощупь”</w:t>
            </w:r>
          </w:p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 детей: </w:t>
            </w:r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лет</w:t>
            </w:r>
          </w:p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</w:t>
            </w:r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Учить дошкольников при помощи тактильных ощущений распознать цифру, зрительного восприятия запоминать числа от 1 до 9.</w:t>
            </w:r>
          </w:p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7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Предлагаются цифры в виде объемных фигур (“формочек”), карточки, где контуры цифр могут быть выпуклыми или, наоборот, обозначены желобками, шершавые цифры или гладкие знаки, наклеенные на шершавую бумагу и др. Дошкольник обследует и угадывает цифру на ощупь, а затем запоминает цифру зрительно.</w:t>
            </w:r>
            <w:proofErr w:type="gramEnd"/>
          </w:p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03BB" w:rsidRPr="004503BB" w:rsidTr="004503BB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7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“Выполни движение”</w:t>
            </w:r>
          </w:p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 детей: </w:t>
            </w:r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лет</w:t>
            </w:r>
          </w:p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</w:t>
            </w:r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Учить дошкольников запоминать количественное значение каждой цифры в пределах 10.</w:t>
            </w:r>
          </w:p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7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 предлагает (присесть, подпрыгнуть) ребенку столько раз, сколько указывает цифра.</w:t>
            </w:r>
          </w:p>
        </w:tc>
      </w:tr>
      <w:tr w:rsidR="004503BB" w:rsidRPr="004503BB" w:rsidTr="004503BB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7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“Определи соседнюю”</w:t>
            </w:r>
          </w:p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 детей: </w:t>
            </w:r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лет</w:t>
            </w:r>
          </w:p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</w:t>
            </w:r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Учить дошкольников называть и запоминать предыдущее и последующее число.</w:t>
            </w:r>
          </w:p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7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показывает цифры-модули в любом порядке. Надо правильно назвать  их “соседей”.</w:t>
            </w:r>
          </w:p>
        </w:tc>
      </w:tr>
      <w:tr w:rsidR="004503BB" w:rsidRPr="004503BB" w:rsidTr="004503BB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7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II. Использование на занятиях по физической культуре</w:t>
            </w:r>
          </w:p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7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«Классики»</w:t>
            </w:r>
          </w:p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 детей: </w:t>
            </w:r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</w:t>
            </w:r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ловкости, сноровки, прыгуче</w:t>
            </w:r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сти, укрепление опорно-двигательного аппарата.</w:t>
            </w:r>
          </w:p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7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7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Вместо нарисованных классиков используем модуль «Мини-гольф», 1 классик вырезаем из картона. (Удобство использования в </w:t>
            </w:r>
            <w:proofErr w:type="gramStart"/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proofErr w:type="gramEnd"/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не нужно идти на улицу а есть возможность занять детей в групповой комнате в плохое время года).</w:t>
            </w:r>
          </w:p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Прыгаем на одной ноге на 1, потом 2, потом сразу двумя ногами на 3-4, одной на 5, двумя на 6-7, одной на 8, двумя </w:t>
            </w:r>
            <w:proofErr w:type="gramStart"/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9-</w:t>
            </w:r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10, поворачиваемся на 180%, при этом оказываясь вновь двумя ногами на 9-10, и обратно тем же ходом.</w:t>
            </w:r>
          </w:p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03BB" w:rsidRPr="004503BB" w:rsidTr="004503BB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7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Игра мини-гольф</w:t>
            </w:r>
          </w:p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 детей: </w:t>
            </w:r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лет</w:t>
            </w:r>
          </w:p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</w:t>
            </w:r>
          </w:p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Содействовать оптимизации роста и развития опорно-двигательного</w:t>
            </w:r>
          </w:p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аппарата, гармоничного развития двигательных качеств.</w:t>
            </w:r>
          </w:p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Развивать координационные способности; функции равновесия.</w:t>
            </w:r>
          </w:p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Формировать и закреплять навык правильной осанки; развивать мелкую моторику рук.</w:t>
            </w:r>
          </w:p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Развивать силу кистей рук, силу и быстроту сокращения мышц, участвующих в выполнении технических приемов, быстроту реакции и ориентировки, умение пользоваться боковым зрением.</w:t>
            </w:r>
          </w:p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Формировать двигательные навыки и развивать физические способности.</w:t>
            </w:r>
          </w:p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7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игры - это правила поведения на поле. Он так же имеет  большое значение и для безопасности во время игры.</w:t>
            </w:r>
          </w:p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ельзя размахивать клюшкой</w:t>
            </w:r>
          </w:p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нельзя бить по мячу так сильно, чтобы он преодолел расстояние гораздо дальше нахождения ловушки</w:t>
            </w:r>
          </w:p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нельзя бросать мяч рукой</w:t>
            </w:r>
          </w:p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разговаривать пока другой игрок готовиться к пату ( удару) или выполняет его - не стоять на линии пат</w:t>
            </w:r>
            <w:proofErr w:type="gramStart"/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удара) – линия пата совпадает с линией прицеливания - не стоять вплотную к игроку - после того как вы закончили игру, кратчайшим путем покиньте базу, стараясь не мешать игроку, стоящему на соседней базе. И не пересекать линию его прицеливания</w:t>
            </w:r>
          </w:p>
          <w:p w:rsidR="004503BB" w:rsidRPr="004503BB" w:rsidRDefault="004503BB" w:rsidP="00E91F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технического обеспечение игры включает необходимый набор спортивного инвентаря «Мини-гольф» ПМПК «Мозаичный парк».</w:t>
            </w:r>
          </w:p>
        </w:tc>
      </w:tr>
    </w:tbl>
    <w:p w:rsidR="004503BB" w:rsidRPr="00E91F78" w:rsidRDefault="004503BB" w:rsidP="00E91F7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503BB" w:rsidRPr="00E91F78" w:rsidSect="00467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01130"/>
    <w:multiLevelType w:val="hybridMultilevel"/>
    <w:tmpl w:val="C7B4D9FE"/>
    <w:lvl w:ilvl="0" w:tplc="16E225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5E6"/>
    <w:rsid w:val="004503BB"/>
    <w:rsid w:val="004673B8"/>
    <w:rsid w:val="006E25E6"/>
    <w:rsid w:val="00E91F78"/>
    <w:rsid w:val="00EB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3B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0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03BB"/>
    <w:rPr>
      <w:b/>
      <w:bCs/>
    </w:rPr>
  </w:style>
  <w:style w:type="character" w:styleId="a6">
    <w:name w:val="Hyperlink"/>
    <w:basedOn w:val="a0"/>
    <w:uiPriority w:val="99"/>
    <w:semiHidden/>
    <w:unhideWhenUsed/>
    <w:rsid w:val="004503BB"/>
    <w:rPr>
      <w:color w:val="0000FF"/>
      <w:u w:val="single"/>
    </w:rPr>
  </w:style>
  <w:style w:type="character" w:styleId="a7">
    <w:name w:val="Emphasis"/>
    <w:basedOn w:val="a0"/>
    <w:uiPriority w:val="20"/>
    <w:qFormat/>
    <w:rsid w:val="004503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irint.ru/genres/169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Селиверстова</dc:creator>
  <cp:lastModifiedBy>Наталья Селиверстова</cp:lastModifiedBy>
  <cp:revision>1</cp:revision>
  <dcterms:created xsi:type="dcterms:W3CDTF">2018-04-12T13:08:00Z</dcterms:created>
  <dcterms:modified xsi:type="dcterms:W3CDTF">2018-04-12T14:06:00Z</dcterms:modified>
</cp:coreProperties>
</file>